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ADA" w:rsidRPr="00504ADA" w:rsidRDefault="00164EA2" w:rsidP="00AB5424">
      <w:pPr>
        <w:spacing w:after="0"/>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4867275</wp:posOffset>
            </wp:positionH>
            <wp:positionV relativeFrom="paragraph">
              <wp:posOffset>0</wp:posOffset>
            </wp:positionV>
            <wp:extent cx="996950" cy="1104900"/>
            <wp:effectExtent l="0" t="0" r="0" b="0"/>
            <wp:wrapTight wrapText="bothSides">
              <wp:wrapPolygon edited="0">
                <wp:start x="3302" y="0"/>
                <wp:lineTo x="3302" y="5959"/>
                <wp:lineTo x="0" y="13779"/>
                <wp:lineTo x="0" y="17131"/>
                <wp:lineTo x="2889" y="18248"/>
                <wp:lineTo x="4540" y="21228"/>
                <wp:lineTo x="9080" y="21228"/>
                <wp:lineTo x="12382" y="21228"/>
                <wp:lineTo x="18573" y="18993"/>
                <wp:lineTo x="18161" y="17876"/>
                <wp:lineTo x="21050" y="14152"/>
                <wp:lineTo x="21050" y="10800"/>
                <wp:lineTo x="17748" y="5959"/>
                <wp:lineTo x="18573" y="0"/>
                <wp:lineTo x="33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ateLifeCalifornia_wPinkDot_.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6950" cy="1104900"/>
                    </a:xfrm>
                    <a:prstGeom prst="rect">
                      <a:avLst/>
                    </a:prstGeom>
                  </pic:spPr>
                </pic:pic>
              </a:graphicData>
            </a:graphic>
            <wp14:sizeRelH relativeFrom="margin">
              <wp14:pctWidth>0</wp14:pctWidth>
            </wp14:sizeRelH>
            <wp14:sizeRelV relativeFrom="margin">
              <wp14:pctHeight>0</wp14:pctHeight>
            </wp14:sizeRelV>
          </wp:anchor>
        </w:drawing>
      </w:r>
      <w:r w:rsidR="00504ADA" w:rsidRPr="00504ADA">
        <w:rPr>
          <w:b/>
          <w:sz w:val="28"/>
          <w:szCs w:val="28"/>
        </w:rPr>
        <w:t>National Donor Sabbath 201</w:t>
      </w:r>
      <w:r w:rsidR="00093784">
        <w:rPr>
          <w:b/>
          <w:sz w:val="28"/>
          <w:szCs w:val="28"/>
        </w:rPr>
        <w:t>6</w:t>
      </w:r>
    </w:p>
    <w:p w:rsidR="00504ADA" w:rsidRPr="00504ADA" w:rsidRDefault="00504ADA" w:rsidP="00AB5424">
      <w:pPr>
        <w:spacing w:after="0"/>
        <w:jc w:val="center"/>
        <w:rPr>
          <w:b/>
          <w:sz w:val="28"/>
          <w:szCs w:val="28"/>
        </w:rPr>
      </w:pPr>
      <w:r w:rsidRPr="00504ADA">
        <w:rPr>
          <w:b/>
          <w:sz w:val="28"/>
          <w:szCs w:val="28"/>
        </w:rPr>
        <w:t>Copy to use in your congregation’s bulletins, flyers or newsletters</w:t>
      </w:r>
    </w:p>
    <w:p w:rsidR="00504ADA" w:rsidRDefault="00504ADA">
      <w:pPr>
        <w:rPr>
          <w:sz w:val="24"/>
          <w:szCs w:val="24"/>
        </w:rPr>
      </w:pPr>
    </w:p>
    <w:p w:rsidR="00B82B10" w:rsidRDefault="00B82B10">
      <w:pPr>
        <w:rPr>
          <w:sz w:val="24"/>
          <w:szCs w:val="24"/>
        </w:rPr>
      </w:pPr>
    </w:p>
    <w:p w:rsidR="00164EA2" w:rsidRDefault="00164EA2">
      <w:pPr>
        <w:rPr>
          <w:sz w:val="24"/>
          <w:szCs w:val="24"/>
        </w:rPr>
      </w:pPr>
      <w:bookmarkStart w:id="0" w:name="_GoBack"/>
      <w:bookmarkEnd w:id="0"/>
    </w:p>
    <w:p w:rsidR="00504ADA" w:rsidRPr="00504ADA" w:rsidRDefault="00504ADA">
      <w:pPr>
        <w:rPr>
          <w:sz w:val="24"/>
          <w:szCs w:val="24"/>
        </w:rPr>
      </w:pPr>
      <w:r w:rsidRPr="00B82B10">
        <w:rPr>
          <w:b/>
          <w:sz w:val="24"/>
          <w:szCs w:val="24"/>
        </w:rPr>
        <w:t>[Religious Organization]</w:t>
      </w:r>
      <w:r w:rsidRPr="00504ADA">
        <w:rPr>
          <w:sz w:val="24"/>
          <w:szCs w:val="24"/>
        </w:rPr>
        <w:t xml:space="preserve"> supports and encourages organ and tissue donation as the ultimate faith-based gift of one</w:t>
      </w:r>
      <w:r w:rsidR="008D100F">
        <w:rPr>
          <w:sz w:val="24"/>
          <w:szCs w:val="24"/>
        </w:rPr>
        <w:t xml:space="preserve"> person to another. The </w:t>
      </w:r>
      <w:r w:rsidR="008D100F" w:rsidRPr="00504ADA">
        <w:rPr>
          <w:sz w:val="24"/>
          <w:szCs w:val="24"/>
        </w:rPr>
        <w:t>Donate Life California Registry</w:t>
      </w:r>
      <w:r w:rsidR="003A4EEB">
        <w:rPr>
          <w:sz w:val="24"/>
          <w:szCs w:val="24"/>
        </w:rPr>
        <w:t xml:space="preserve"> helps to save thousands</w:t>
      </w:r>
      <w:r w:rsidRPr="00504ADA">
        <w:rPr>
          <w:sz w:val="24"/>
          <w:szCs w:val="24"/>
        </w:rPr>
        <w:t xml:space="preserve"> of lives</w:t>
      </w:r>
      <w:r w:rsidR="003A4EEB">
        <w:rPr>
          <w:sz w:val="24"/>
          <w:szCs w:val="24"/>
        </w:rPr>
        <w:t xml:space="preserve"> statewide</w:t>
      </w:r>
      <w:r w:rsidRPr="00504ADA">
        <w:rPr>
          <w:sz w:val="24"/>
          <w:szCs w:val="24"/>
        </w:rPr>
        <w:t xml:space="preserve"> each year. Join the Registry to document your decision to be an organ, eye and tissue donor. For more information about donation or to register, visit </w:t>
      </w:r>
      <w:hyperlink r:id="rId7" w:history="1">
        <w:r w:rsidRPr="00504ADA">
          <w:rPr>
            <w:rStyle w:val="Hyperlink"/>
            <w:sz w:val="24"/>
            <w:szCs w:val="24"/>
          </w:rPr>
          <w:t>donateLIFEcalifornia.org</w:t>
        </w:r>
      </w:hyperlink>
      <w:r w:rsidRPr="00504ADA">
        <w:rPr>
          <w:sz w:val="24"/>
          <w:szCs w:val="24"/>
        </w:rPr>
        <w:t>.</w:t>
      </w:r>
    </w:p>
    <w:p w:rsidR="00504ADA" w:rsidRPr="00504ADA" w:rsidRDefault="00504ADA">
      <w:pPr>
        <w:rPr>
          <w:sz w:val="24"/>
          <w:szCs w:val="24"/>
        </w:rPr>
      </w:pPr>
    </w:p>
    <w:p w:rsidR="00504ADA" w:rsidRPr="00504ADA" w:rsidRDefault="00504ADA">
      <w:pPr>
        <w:rPr>
          <w:sz w:val="24"/>
          <w:szCs w:val="24"/>
        </w:rPr>
      </w:pPr>
      <w:r w:rsidRPr="00B82B10">
        <w:rPr>
          <w:b/>
          <w:sz w:val="24"/>
          <w:szCs w:val="24"/>
        </w:rPr>
        <w:t>[Name of Religion]</w:t>
      </w:r>
      <w:r w:rsidR="008D100F">
        <w:rPr>
          <w:sz w:val="24"/>
          <w:szCs w:val="24"/>
        </w:rPr>
        <w:t xml:space="preserve"> recognizes the life-savi</w:t>
      </w:r>
      <w:r w:rsidRPr="00504ADA">
        <w:rPr>
          <w:sz w:val="24"/>
          <w:szCs w:val="24"/>
        </w:rPr>
        <w:t xml:space="preserve">ng benefits of organ and tissue donation and encourages all members of our congregation to register as donors on the Donate Life California Registry. The Registry helps to </w:t>
      </w:r>
      <w:r w:rsidR="003A4EEB">
        <w:rPr>
          <w:sz w:val="24"/>
          <w:szCs w:val="24"/>
        </w:rPr>
        <w:t>save thousands</w:t>
      </w:r>
      <w:r w:rsidR="003A4EEB" w:rsidRPr="00504ADA">
        <w:rPr>
          <w:sz w:val="24"/>
          <w:szCs w:val="24"/>
        </w:rPr>
        <w:t xml:space="preserve"> of lives</w:t>
      </w:r>
      <w:r w:rsidR="003A4EEB">
        <w:rPr>
          <w:sz w:val="24"/>
          <w:szCs w:val="24"/>
        </w:rPr>
        <w:t xml:space="preserve"> statewide</w:t>
      </w:r>
      <w:r w:rsidR="003A4EEB" w:rsidRPr="00504ADA">
        <w:rPr>
          <w:sz w:val="24"/>
          <w:szCs w:val="24"/>
        </w:rPr>
        <w:t xml:space="preserve"> </w:t>
      </w:r>
      <w:r w:rsidRPr="00504ADA">
        <w:rPr>
          <w:sz w:val="24"/>
          <w:szCs w:val="24"/>
        </w:rPr>
        <w:t xml:space="preserve">each year. </w:t>
      </w:r>
      <w:r w:rsidR="00B82B10" w:rsidRPr="00504ADA">
        <w:rPr>
          <w:sz w:val="24"/>
          <w:szCs w:val="24"/>
        </w:rPr>
        <w:t xml:space="preserve">For more information about </w:t>
      </w:r>
      <w:r w:rsidR="001160A3">
        <w:rPr>
          <w:sz w:val="24"/>
          <w:szCs w:val="24"/>
        </w:rPr>
        <w:t>donation or to j</w:t>
      </w:r>
      <w:r w:rsidRPr="00504ADA">
        <w:rPr>
          <w:sz w:val="24"/>
          <w:szCs w:val="24"/>
        </w:rPr>
        <w:t>oin the Donate Life California Registry to document your decision to be an organ, eye</w:t>
      </w:r>
      <w:r w:rsidR="001160A3">
        <w:rPr>
          <w:sz w:val="24"/>
          <w:szCs w:val="24"/>
        </w:rPr>
        <w:t xml:space="preserve"> and tissue donor, </w:t>
      </w:r>
      <w:r w:rsidRPr="00504ADA">
        <w:rPr>
          <w:sz w:val="24"/>
          <w:szCs w:val="24"/>
        </w:rPr>
        <w:t xml:space="preserve">visit </w:t>
      </w:r>
      <w:hyperlink r:id="rId8" w:history="1">
        <w:r w:rsidRPr="00504ADA">
          <w:rPr>
            <w:rStyle w:val="Hyperlink"/>
            <w:sz w:val="24"/>
            <w:szCs w:val="24"/>
          </w:rPr>
          <w:t>donateLIFEcalifornia.org</w:t>
        </w:r>
      </w:hyperlink>
      <w:r w:rsidRPr="00504ADA">
        <w:rPr>
          <w:sz w:val="24"/>
          <w:szCs w:val="24"/>
        </w:rPr>
        <w:t>.</w:t>
      </w:r>
    </w:p>
    <w:p w:rsidR="00504ADA" w:rsidRPr="00504ADA" w:rsidRDefault="00504ADA">
      <w:pPr>
        <w:rPr>
          <w:sz w:val="24"/>
          <w:szCs w:val="24"/>
        </w:rPr>
      </w:pPr>
    </w:p>
    <w:p w:rsidR="00504ADA" w:rsidRDefault="00504ADA">
      <w:pPr>
        <w:rPr>
          <w:sz w:val="24"/>
          <w:szCs w:val="24"/>
        </w:rPr>
      </w:pPr>
      <w:r w:rsidRPr="00504ADA">
        <w:rPr>
          <w:sz w:val="24"/>
          <w:szCs w:val="24"/>
        </w:rPr>
        <w:t>To think of others at a time of grief and sorrow is truly compassionate and selfless. Please register today to give the gift of life through organ</w:t>
      </w:r>
      <w:r w:rsidR="001160A3">
        <w:rPr>
          <w:sz w:val="24"/>
          <w:szCs w:val="24"/>
        </w:rPr>
        <w:t>, eye</w:t>
      </w:r>
      <w:r w:rsidRPr="00504ADA">
        <w:rPr>
          <w:sz w:val="24"/>
          <w:szCs w:val="24"/>
        </w:rPr>
        <w:t xml:space="preserve"> and tissue donation. </w:t>
      </w:r>
      <w:r w:rsidRPr="00B82B10">
        <w:rPr>
          <w:b/>
          <w:sz w:val="24"/>
          <w:szCs w:val="24"/>
        </w:rPr>
        <w:t>[Name of Religion]</w:t>
      </w:r>
      <w:r w:rsidRPr="00504ADA">
        <w:rPr>
          <w:sz w:val="24"/>
          <w:szCs w:val="24"/>
        </w:rPr>
        <w:t xml:space="preserve"> supports this gift in the spirit of love and generosity. Join the Donate Life California Registry to document your decision to be an organ, eye and tissue donor. For more information about donation or to register, visit </w:t>
      </w:r>
      <w:hyperlink r:id="rId9" w:history="1">
        <w:r w:rsidRPr="00504ADA">
          <w:rPr>
            <w:rStyle w:val="Hyperlink"/>
            <w:sz w:val="24"/>
            <w:szCs w:val="24"/>
          </w:rPr>
          <w:t>donateLIFEcalifornia.org</w:t>
        </w:r>
      </w:hyperlink>
      <w:r w:rsidRPr="00504ADA">
        <w:rPr>
          <w:sz w:val="24"/>
          <w:szCs w:val="24"/>
        </w:rPr>
        <w:t>.</w:t>
      </w:r>
    </w:p>
    <w:p w:rsidR="00B82B10" w:rsidRPr="00504ADA" w:rsidRDefault="00B82B10">
      <w:pPr>
        <w:rPr>
          <w:sz w:val="24"/>
          <w:szCs w:val="24"/>
        </w:rPr>
      </w:pPr>
    </w:p>
    <w:p w:rsidR="001160A3" w:rsidRPr="00504ADA" w:rsidRDefault="00093784" w:rsidP="001160A3">
      <w:pPr>
        <w:rPr>
          <w:sz w:val="24"/>
          <w:szCs w:val="24"/>
        </w:rPr>
      </w:pPr>
      <w:r>
        <w:rPr>
          <w:sz w:val="24"/>
          <w:szCs w:val="24"/>
        </w:rPr>
        <w:t>Nearly 120</w:t>
      </w:r>
      <w:r w:rsidR="00504ADA" w:rsidRPr="00504ADA">
        <w:rPr>
          <w:sz w:val="24"/>
          <w:szCs w:val="24"/>
        </w:rPr>
        <w:t>,000 people nationwide — including 22,000 in California — are waiting for life</w:t>
      </w:r>
      <w:r w:rsidR="00164EA2">
        <w:rPr>
          <w:sz w:val="24"/>
          <w:szCs w:val="24"/>
        </w:rPr>
        <w:t>-</w:t>
      </w:r>
      <w:r w:rsidR="00504ADA" w:rsidRPr="00504ADA">
        <w:rPr>
          <w:sz w:val="24"/>
          <w:szCs w:val="24"/>
        </w:rPr>
        <w:t xml:space="preserve">saving organ transplants, and thousands are in the need of life-enhancing tissue transplants. For many, the chance to live a healthy and productive life won’t come unless all of us consider how we can help give life after death. </w:t>
      </w:r>
      <w:r w:rsidR="001160A3" w:rsidRPr="00504ADA">
        <w:rPr>
          <w:sz w:val="24"/>
          <w:szCs w:val="24"/>
        </w:rPr>
        <w:t xml:space="preserve">For more information about </w:t>
      </w:r>
      <w:r w:rsidR="001160A3">
        <w:rPr>
          <w:sz w:val="24"/>
          <w:szCs w:val="24"/>
        </w:rPr>
        <w:t>donation or to j</w:t>
      </w:r>
      <w:r w:rsidR="001160A3" w:rsidRPr="00504ADA">
        <w:rPr>
          <w:sz w:val="24"/>
          <w:szCs w:val="24"/>
        </w:rPr>
        <w:t>oin the Donate Life California Registry to document your decision to be an organ, eye</w:t>
      </w:r>
      <w:r w:rsidR="001160A3">
        <w:rPr>
          <w:sz w:val="24"/>
          <w:szCs w:val="24"/>
        </w:rPr>
        <w:t xml:space="preserve"> and tissue donor, </w:t>
      </w:r>
      <w:r w:rsidR="001160A3" w:rsidRPr="00504ADA">
        <w:rPr>
          <w:sz w:val="24"/>
          <w:szCs w:val="24"/>
        </w:rPr>
        <w:t xml:space="preserve">visit </w:t>
      </w:r>
      <w:hyperlink r:id="rId10" w:history="1">
        <w:r w:rsidR="001160A3" w:rsidRPr="00504ADA">
          <w:rPr>
            <w:rStyle w:val="Hyperlink"/>
            <w:sz w:val="24"/>
            <w:szCs w:val="24"/>
          </w:rPr>
          <w:t>donateLIFEcalifornia.org</w:t>
        </w:r>
      </w:hyperlink>
      <w:r w:rsidR="001160A3" w:rsidRPr="00504ADA">
        <w:rPr>
          <w:sz w:val="24"/>
          <w:szCs w:val="24"/>
        </w:rPr>
        <w:t>.</w:t>
      </w:r>
    </w:p>
    <w:p w:rsidR="00B55649" w:rsidRPr="00504ADA" w:rsidRDefault="00164EA2">
      <w:pPr>
        <w:rPr>
          <w:sz w:val="24"/>
          <w:szCs w:val="24"/>
        </w:rPr>
      </w:pPr>
    </w:p>
    <w:sectPr w:rsidR="00B55649" w:rsidRPr="00504AD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B10" w:rsidRDefault="00B82B10" w:rsidP="00B82B10">
      <w:pPr>
        <w:spacing w:after="0" w:line="240" w:lineRule="auto"/>
      </w:pPr>
      <w:r>
        <w:separator/>
      </w:r>
    </w:p>
  </w:endnote>
  <w:endnote w:type="continuationSeparator" w:id="0">
    <w:p w:rsidR="00B82B10" w:rsidRDefault="00B82B10" w:rsidP="00B8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B10" w:rsidRDefault="00B82B10" w:rsidP="00B82B10">
      <w:pPr>
        <w:spacing w:after="0" w:line="240" w:lineRule="auto"/>
      </w:pPr>
      <w:r>
        <w:separator/>
      </w:r>
    </w:p>
  </w:footnote>
  <w:footnote w:type="continuationSeparator" w:id="0">
    <w:p w:rsidR="00B82B10" w:rsidRDefault="00B82B10" w:rsidP="00B82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4B" w:rsidRDefault="00A5224B">
    <w:pPr>
      <w:pStyle w:val="Header"/>
    </w:pPr>
  </w:p>
  <w:p w:rsidR="00B82B10" w:rsidRDefault="00B82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DA"/>
    <w:rsid w:val="00093784"/>
    <w:rsid w:val="001160A3"/>
    <w:rsid w:val="00164EA2"/>
    <w:rsid w:val="003A4EEB"/>
    <w:rsid w:val="00504ADA"/>
    <w:rsid w:val="006D3FF1"/>
    <w:rsid w:val="008D100F"/>
    <w:rsid w:val="00A5224B"/>
    <w:rsid w:val="00AB5424"/>
    <w:rsid w:val="00B82B10"/>
    <w:rsid w:val="00F2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65EC9-7CB6-4685-A1B7-ABC62AEA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ADA"/>
    <w:rPr>
      <w:color w:val="0563C1" w:themeColor="hyperlink"/>
      <w:u w:val="single"/>
    </w:rPr>
  </w:style>
  <w:style w:type="character" w:styleId="FollowedHyperlink">
    <w:name w:val="FollowedHyperlink"/>
    <w:basedOn w:val="DefaultParagraphFont"/>
    <w:uiPriority w:val="99"/>
    <w:semiHidden/>
    <w:unhideWhenUsed/>
    <w:rsid w:val="00504ADA"/>
    <w:rPr>
      <w:color w:val="954F72" w:themeColor="followedHyperlink"/>
      <w:u w:val="single"/>
    </w:rPr>
  </w:style>
  <w:style w:type="paragraph" w:styleId="Header">
    <w:name w:val="header"/>
    <w:basedOn w:val="Normal"/>
    <w:link w:val="HeaderChar"/>
    <w:uiPriority w:val="99"/>
    <w:unhideWhenUsed/>
    <w:rsid w:val="00B82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B10"/>
  </w:style>
  <w:style w:type="paragraph" w:styleId="Footer">
    <w:name w:val="footer"/>
    <w:basedOn w:val="Normal"/>
    <w:link w:val="FooterChar"/>
    <w:uiPriority w:val="99"/>
    <w:unhideWhenUsed/>
    <w:rsid w:val="00B82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atelifecaliforni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natelifecaliforni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donatelifecalifornia.org/" TargetMode="External"/><Relationship Id="rId4" Type="http://schemas.openxmlformats.org/officeDocument/2006/relationships/footnotes" Target="footnotes.xml"/><Relationship Id="rId9" Type="http://schemas.openxmlformats.org/officeDocument/2006/relationships/hyperlink" Target="http://donatelifecaliforn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Ladegaard, Patty</dc:creator>
  <cp:keywords/>
  <dc:description/>
  <cp:lastModifiedBy>Mundy, Brianne</cp:lastModifiedBy>
  <cp:revision>3</cp:revision>
  <dcterms:created xsi:type="dcterms:W3CDTF">2016-10-28T22:22:00Z</dcterms:created>
  <dcterms:modified xsi:type="dcterms:W3CDTF">2016-10-28T22:24:00Z</dcterms:modified>
</cp:coreProperties>
</file>